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3854" w14:textId="05BA4E60" w:rsidR="00414356" w:rsidRPr="00414356" w:rsidRDefault="00414356" w:rsidP="00414356">
      <w:pPr>
        <w:spacing w:beforeLines="100" w:before="312" w:afterLines="100" w:after="312" w:line="480" w:lineRule="auto"/>
        <w:jc w:val="center"/>
        <w:rPr>
          <w:rFonts w:ascii="微软雅黑" w:eastAsia="微软雅黑" w:hAnsi="微软雅黑"/>
          <w:sz w:val="32"/>
          <w:szCs w:val="36"/>
        </w:rPr>
      </w:pPr>
      <w:r w:rsidRPr="00414356">
        <w:rPr>
          <w:rFonts w:ascii="微软雅黑" w:eastAsia="微软雅黑" w:hAnsi="微软雅黑" w:hint="eastAsia"/>
          <w:sz w:val="32"/>
          <w:szCs w:val="36"/>
        </w:rPr>
        <w:t>电子注册备案表打印操作流程</w:t>
      </w:r>
    </w:p>
    <w:p w14:paraId="656572BF" w14:textId="139D493F" w:rsidR="00414356" w:rsidRDefault="00414356">
      <w:pPr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1、在学信网首页</w:t>
      </w:r>
      <w:r w:rsidRPr="00414356">
        <w:rPr>
          <w:rFonts w:ascii="宋体" w:eastAsia="宋体" w:hAnsi="宋体" w:hint="eastAsia"/>
          <w:sz w:val="24"/>
          <w:szCs w:val="28"/>
        </w:rPr>
        <w:t>“学信档案”，</w:t>
      </w:r>
      <w:r>
        <w:rPr>
          <w:rFonts w:ascii="宋体" w:eastAsia="宋体" w:hAnsi="宋体" w:hint="eastAsia"/>
          <w:sz w:val="24"/>
          <w:szCs w:val="28"/>
        </w:rPr>
        <w:t>点击“申请在先验证报告”</w:t>
      </w:r>
    </w:p>
    <w:p w14:paraId="4A770135" w14:textId="01C53274" w:rsidR="005331C2" w:rsidRDefault="00414356">
      <w:pPr>
        <w:rPr>
          <w:rFonts w:ascii="宋体" w:eastAsia="宋体" w:hAnsi="宋体"/>
          <w:sz w:val="24"/>
          <w:szCs w:val="28"/>
        </w:rPr>
      </w:pPr>
      <w:r w:rsidRPr="00414356">
        <w:rPr>
          <w:rFonts w:ascii="宋体" w:eastAsia="宋体" w:hAnsi="宋体"/>
          <w:noProof/>
          <w:sz w:val="24"/>
          <w:szCs w:val="28"/>
        </w:rPr>
        <w:drawing>
          <wp:inline distT="0" distB="0" distL="0" distR="0" wp14:anchorId="02B213A5" wp14:editId="7D3C1D41">
            <wp:extent cx="5274310" cy="43275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6DF08" w14:textId="74101A4B" w:rsidR="00414356" w:rsidRDefault="00414356" w:rsidP="00414356">
      <w:pPr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2、点击“进入学信档案”，</w:t>
      </w:r>
      <w:r w:rsidRPr="00414356">
        <w:rPr>
          <w:rFonts w:ascii="宋体" w:eastAsia="宋体" w:hAnsi="宋体" w:hint="eastAsia"/>
          <w:sz w:val="24"/>
          <w:szCs w:val="28"/>
        </w:rPr>
        <w:t>使用学信网账号进行登录</w:t>
      </w:r>
    </w:p>
    <w:p w14:paraId="052D4F81" w14:textId="1D0732D0" w:rsidR="00414356" w:rsidRPr="00414356" w:rsidRDefault="00414356">
      <w:pPr>
        <w:rPr>
          <w:rFonts w:ascii="宋体" w:eastAsia="宋体" w:hAnsi="宋体"/>
          <w:sz w:val="24"/>
          <w:szCs w:val="28"/>
        </w:rPr>
      </w:pPr>
    </w:p>
    <w:p w14:paraId="4F77462A" w14:textId="28CDA51C" w:rsidR="00414356" w:rsidRDefault="00414356">
      <w:pPr>
        <w:rPr>
          <w:rFonts w:ascii="宋体" w:eastAsia="宋体" w:hAnsi="宋体"/>
          <w:sz w:val="24"/>
          <w:szCs w:val="28"/>
        </w:rPr>
      </w:pPr>
      <w:r>
        <w:rPr>
          <w:noProof/>
        </w:rPr>
        <w:drawing>
          <wp:inline distT="0" distB="0" distL="0" distR="0" wp14:anchorId="08E4D93E" wp14:editId="12824053">
            <wp:extent cx="5274310" cy="24790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834D2" w14:textId="1DF18C4A" w:rsidR="00414356" w:rsidRDefault="00414356">
      <w:pPr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3、</w:t>
      </w:r>
      <w:r w:rsidRPr="00414356">
        <w:rPr>
          <w:rFonts w:ascii="宋体" w:eastAsia="宋体" w:hAnsi="宋体" w:hint="eastAsia"/>
          <w:sz w:val="24"/>
          <w:szCs w:val="28"/>
        </w:rPr>
        <w:t>成功登录后，点击顶部菜单中的“在线验证报告”栏目，</w:t>
      </w:r>
      <w:r>
        <w:rPr>
          <w:rFonts w:ascii="宋体" w:eastAsia="宋体" w:hAnsi="宋体" w:hint="eastAsia"/>
          <w:sz w:val="24"/>
          <w:szCs w:val="28"/>
        </w:rPr>
        <w:t>点击“申请”，</w:t>
      </w:r>
      <w:r w:rsidRPr="00414356">
        <w:rPr>
          <w:rFonts w:ascii="宋体" w:eastAsia="宋体" w:hAnsi="宋体" w:hint="eastAsia"/>
          <w:sz w:val="24"/>
          <w:szCs w:val="28"/>
        </w:rPr>
        <w:t>可申请《教育部学历证书电子注册备案表》中文版</w:t>
      </w:r>
      <w:r>
        <w:rPr>
          <w:rFonts w:ascii="宋体" w:eastAsia="宋体" w:hAnsi="宋体" w:hint="eastAsia"/>
          <w:sz w:val="24"/>
          <w:szCs w:val="28"/>
        </w:rPr>
        <w:t>。</w:t>
      </w:r>
    </w:p>
    <w:p w14:paraId="7443F25E" w14:textId="04616C65" w:rsidR="00414356" w:rsidRDefault="00414356">
      <w:pPr>
        <w:rPr>
          <w:rFonts w:ascii="宋体" w:eastAsia="宋体" w:hAnsi="宋体"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0569EF68" wp14:editId="5BA190CC">
            <wp:extent cx="5274310" cy="24022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82114" w14:textId="00A1DB3D" w:rsidR="00414356" w:rsidRDefault="00414356">
      <w:pPr>
        <w:rPr>
          <w:rFonts w:ascii="宋体" w:eastAsia="宋体" w:hAnsi="宋体"/>
          <w:sz w:val="24"/>
          <w:szCs w:val="28"/>
        </w:rPr>
      </w:pPr>
    </w:p>
    <w:p w14:paraId="5C645D58" w14:textId="77777777" w:rsidR="00414356" w:rsidRDefault="00414356">
      <w:pPr>
        <w:rPr>
          <w:rFonts w:ascii="宋体" w:eastAsia="宋体" w:hAnsi="宋体"/>
          <w:sz w:val="24"/>
          <w:szCs w:val="28"/>
        </w:rPr>
      </w:pPr>
    </w:p>
    <w:p w14:paraId="7A470436" w14:textId="569FA216" w:rsidR="00414356" w:rsidRDefault="00414356">
      <w:pPr>
        <w:rPr>
          <w:rFonts w:ascii="宋体" w:eastAsia="宋体" w:hAnsi="宋体"/>
          <w:sz w:val="24"/>
          <w:szCs w:val="28"/>
        </w:rPr>
      </w:pPr>
      <w:r>
        <w:rPr>
          <w:noProof/>
        </w:rPr>
        <w:drawing>
          <wp:inline distT="0" distB="0" distL="0" distR="0" wp14:anchorId="400AACC8" wp14:editId="23D6D977">
            <wp:extent cx="5274310" cy="19634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A1077" w14:textId="1D17A2A9" w:rsidR="00414356" w:rsidRDefault="00414356">
      <w:pPr>
        <w:rPr>
          <w:rFonts w:ascii="宋体" w:eastAsia="宋体" w:hAnsi="宋体"/>
          <w:sz w:val="24"/>
          <w:szCs w:val="28"/>
        </w:rPr>
      </w:pPr>
    </w:p>
    <w:p w14:paraId="3C3E6AB5" w14:textId="662E3D08" w:rsidR="00414356" w:rsidRDefault="00414356">
      <w:pPr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申请后，点击“查看”进入，即可打印。</w:t>
      </w:r>
    </w:p>
    <w:p w14:paraId="2EC7FE2B" w14:textId="1E9CF82C" w:rsidR="00414356" w:rsidRDefault="00414356">
      <w:pPr>
        <w:rPr>
          <w:rFonts w:ascii="宋体" w:eastAsia="宋体" w:hAnsi="宋体"/>
          <w:sz w:val="24"/>
          <w:szCs w:val="28"/>
        </w:rPr>
      </w:pPr>
      <w:r>
        <w:rPr>
          <w:noProof/>
        </w:rPr>
        <w:drawing>
          <wp:inline distT="0" distB="0" distL="0" distR="0" wp14:anchorId="48B68FB6" wp14:editId="490CEBC0">
            <wp:extent cx="5274310" cy="152209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9614A" w14:textId="28CCAFBB" w:rsidR="00414356" w:rsidRPr="00414356" w:rsidRDefault="00EC26B3">
      <w:pPr>
        <w:rPr>
          <w:rFonts w:ascii="宋体" w:eastAsia="宋体" w:hAnsi="宋体"/>
          <w:sz w:val="24"/>
          <w:szCs w:val="28"/>
        </w:rPr>
      </w:pPr>
      <w:r w:rsidRPr="00EC26B3">
        <w:rPr>
          <w:rFonts w:ascii="宋体" w:eastAsia="宋体" w:hAnsi="宋体"/>
          <w:noProof/>
          <w:sz w:val="24"/>
          <w:szCs w:val="28"/>
        </w:rPr>
        <w:lastRenderedPageBreak/>
        <w:drawing>
          <wp:inline distT="0" distB="0" distL="0" distR="0" wp14:anchorId="32A2E169" wp14:editId="174184A3">
            <wp:extent cx="5274310" cy="365633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356" w:rsidRPr="00414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37"/>
    <w:rsid w:val="00414356"/>
    <w:rsid w:val="005331C2"/>
    <w:rsid w:val="00751A37"/>
    <w:rsid w:val="00E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3570"/>
  <w15:chartTrackingRefBased/>
  <w15:docId w15:val="{FC2D1773-4DA7-40FE-842A-0D2B6914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4</cp:revision>
  <dcterms:created xsi:type="dcterms:W3CDTF">2020-04-17T04:02:00Z</dcterms:created>
  <dcterms:modified xsi:type="dcterms:W3CDTF">2020-04-22T09:20:00Z</dcterms:modified>
</cp:coreProperties>
</file>