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暨南大学自学考试实践考准考证打印指引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第一步：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上传电子照片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（要求大小不超过1M，免冠半身证件照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，一寸照片的尺寸比例），具体操作如下：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下载360极速浏览器，登录暨南大学自学考试信息系统（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https://jyxyks.jnu.edu.cn/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），在网址栏右侧找到“e”的选项，点击后在下拉菜单中选择“极速模式”。（注意：必须先完成此步骤才能正常打印准考证）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drawing>
          <wp:inline distT="0" distB="0" distL="114300" distR="114300">
            <wp:extent cx="5051425" cy="2238375"/>
            <wp:effectExtent l="0" t="0" r="15875" b="9525"/>
            <wp:docPr id="9" name="图片 9" descr="极速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极速模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图1  360浏览器极速模式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登陆暨南大学自学考试信息系统，账号为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准考证号</w:t>
      </w:r>
      <w:r>
        <w:rPr>
          <w:rFonts w:hint="eastAsia"/>
          <w:sz w:val="24"/>
          <w:szCs w:val="24"/>
          <w:lang w:val="en-US" w:eastAsia="zh-CN"/>
        </w:rPr>
        <w:t>，初始密码为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4565650" cy="2766060"/>
            <wp:effectExtent l="0" t="0" r="6350" b="15240"/>
            <wp:docPr id="1" name="图片 1" descr="主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  暨南大学自学考试信息系统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鼠标指向界面右上角的“控制面板”，在弹出的下拉菜单中点击个人信息。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191760" cy="1464945"/>
            <wp:effectExtent l="0" t="0" r="8890" b="1905"/>
            <wp:docPr id="10" name="图片 10" descr="信息设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信息设置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图3  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完善个人信息后（出生日期、民族、户口所在地、婚姻状态、健康状态、邮编、政治面貌、地址、收件人港澳台侨、家庭电话、家庭地址、职业状态），在“上传准考证相片”栏右侧点击“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上传文件</w:t>
      </w:r>
      <w:r>
        <w:rPr>
          <w:rFonts w:hint="eastAsia"/>
          <w:sz w:val="24"/>
          <w:szCs w:val="24"/>
          <w:lang w:val="en-US" w:eastAsia="zh-CN"/>
        </w:rPr>
        <w:t>”，完成照片上传后点击确定。（注意：没有完善个人信息之前点击确定，系统将会提示未完成的信息，需按照提示录入后再点击确定才能完成照片上传）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67325" cy="3744595"/>
            <wp:effectExtent l="0" t="0" r="9525" b="8255"/>
            <wp:docPr id="11" name="图片 11" descr="录入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录入个人信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图4  完善个人信息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第二步：打印准考证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，具体操作如下：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1、点击页面左侧的“</w:t>
      </w:r>
      <w:r>
        <w:rPr>
          <w:rFonts w:hint="eastAsia"/>
          <w:sz w:val="24"/>
          <w:szCs w:val="24"/>
          <w:u w:val="single"/>
          <w:lang w:val="en-US" w:eastAsia="zh-CN"/>
        </w:rPr>
        <w:t>打印准考证</w:t>
      </w:r>
      <w:r>
        <w:rPr>
          <w:rFonts w:hint="eastAsia"/>
          <w:sz w:val="24"/>
          <w:szCs w:val="24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4448175" cy="1568450"/>
            <wp:effectExtent l="0" t="0" r="9525" b="12700"/>
            <wp:docPr id="5" name="图片 5" descr="主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主页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图5  选择打印准考证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2、核实个人报考信息，然后点击打印准考证，即可下载准考证进行打印。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4522470" cy="1332230"/>
            <wp:effectExtent l="0" t="0" r="11430" b="1270"/>
            <wp:docPr id="7" name="图片 6" descr="准考证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准考证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图3  下载准考证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3、核对准考证信息，并仔细阅读准考证下方的注意事项。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79495" cy="3084830"/>
            <wp:effectExtent l="0" t="0" r="1905" b="1270"/>
            <wp:docPr id="13" name="图片 13" descr="准考证信息22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准考证信息222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图5  准考证信息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C7CA"/>
    <w:multiLevelType w:val="singleLevel"/>
    <w:tmpl w:val="71FEC7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130FA"/>
    <w:rsid w:val="3BDC2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Song</dc:creator>
  <cp:lastModifiedBy>oo1402984986</cp:lastModifiedBy>
  <dcterms:modified xsi:type="dcterms:W3CDTF">2020-10-05T02:57:02Z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